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此打包材料仅包含空白表格，请至上海职业经理人事务所购买一整套的《申报材料》，内有详细的</w:t>
      </w:r>
      <w:r>
        <w:rPr>
          <w:rFonts w:hint="eastAsia"/>
          <w:b/>
          <w:color w:val="FF0000"/>
          <w:sz w:val="21"/>
          <w:szCs w:val="21"/>
        </w:rPr>
        <w:t>样张</w:t>
      </w:r>
      <w:r>
        <w:rPr>
          <w:rFonts w:hint="eastAsia"/>
          <w:sz w:val="21"/>
          <w:szCs w:val="21"/>
        </w:rPr>
        <w:t>和</w:t>
      </w:r>
      <w:r>
        <w:rPr>
          <w:rFonts w:hint="eastAsia"/>
          <w:b/>
          <w:color w:val="FF0000"/>
          <w:sz w:val="21"/>
          <w:szCs w:val="21"/>
        </w:rPr>
        <w:t>受理编号</w:t>
      </w:r>
      <w:r>
        <w:rPr>
          <w:rFonts w:hint="eastAsia"/>
          <w:sz w:val="21"/>
          <w:szCs w:val="21"/>
        </w:rPr>
        <w:t>。购买方式：</w:t>
      </w:r>
    </w:p>
    <w:p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http://www.zhiyejingliren.com.cn/trans/article/412-496-509.html 。</w:t>
      </w:r>
    </w:p>
    <w:p>
      <w:pPr>
        <w:rPr>
          <w:sz w:val="21"/>
          <w:szCs w:val="21"/>
        </w:rPr>
      </w:pPr>
    </w:p>
    <w:p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“受理编号”在</w:t>
      </w:r>
      <w:r>
        <w:rPr>
          <w:rFonts w:hint="eastAsia"/>
          <w:sz w:val="21"/>
          <w:szCs w:val="21"/>
          <w:lang w:eastAsia="zh-CN"/>
        </w:rPr>
        <w:t>档案袋</w:t>
      </w:r>
      <w:r>
        <w:rPr>
          <w:rFonts w:hint="eastAsia"/>
          <w:sz w:val="21"/>
          <w:szCs w:val="21"/>
        </w:rPr>
        <w:t>正面</w:t>
      </w:r>
      <w:r>
        <w:rPr>
          <w:rFonts w:hint="eastAsia"/>
          <w:sz w:val="21"/>
          <w:szCs w:val="21"/>
          <w:lang w:eastAsia="zh-CN"/>
        </w:rPr>
        <w:t>的贴纸上</w:t>
      </w:r>
      <w:r>
        <w:rPr>
          <w:rFonts w:hint="eastAsia"/>
          <w:sz w:val="21"/>
          <w:szCs w:val="21"/>
        </w:rPr>
        <w:t>。所有表格以及各类证书的</w:t>
      </w:r>
      <w:r>
        <w:rPr>
          <w:rFonts w:hint="eastAsia"/>
          <w:b/>
          <w:bCs/>
          <w:color w:val="FF0000"/>
          <w:sz w:val="21"/>
          <w:szCs w:val="21"/>
        </w:rPr>
        <w:t>电子版</w:t>
      </w:r>
      <w:r>
        <w:rPr>
          <w:rFonts w:hint="eastAsia"/>
          <w:sz w:val="21"/>
          <w:szCs w:val="21"/>
        </w:rPr>
        <w:t>，请全部刻入U盘</w:t>
      </w:r>
      <w:r>
        <w:rPr>
          <w:rFonts w:hint="eastAsia"/>
          <w:sz w:val="21"/>
          <w:szCs w:val="21"/>
          <w:lang w:eastAsia="zh-CN"/>
        </w:rPr>
        <w:t>内（</w:t>
      </w:r>
      <w:r>
        <w:rPr>
          <w:rFonts w:hint="eastAsia"/>
          <w:sz w:val="21"/>
          <w:szCs w:val="21"/>
          <w:lang w:val="en-US" w:eastAsia="zh-CN"/>
        </w:rPr>
        <w:t>请自备U盘）</w:t>
      </w:r>
      <w:r>
        <w:rPr>
          <w:rFonts w:hint="eastAsia"/>
          <w:sz w:val="21"/>
          <w:szCs w:val="21"/>
        </w:rPr>
        <w:t>。</w:t>
      </w:r>
    </w:p>
    <w:p>
      <w:pPr>
        <w:rPr>
          <w:sz w:val="21"/>
          <w:szCs w:val="21"/>
        </w:rPr>
      </w:pPr>
    </w:p>
    <w:p>
      <w:pPr>
        <w:rPr>
          <w:b/>
          <w:color w:val="FF0000"/>
          <w:sz w:val="21"/>
          <w:szCs w:val="21"/>
        </w:rPr>
      </w:pPr>
      <w:r>
        <w:rPr>
          <w:rFonts w:hint="eastAsia"/>
          <w:b/>
          <w:color w:val="FF0000"/>
          <w:sz w:val="21"/>
          <w:szCs w:val="21"/>
          <w:lang w:val="en-US" w:eastAsia="zh-CN"/>
        </w:rPr>
        <w:t>2018年</w:t>
      </w:r>
      <w:r>
        <w:rPr>
          <w:rFonts w:hint="eastAsia"/>
          <w:b/>
          <w:color w:val="FF0000"/>
          <w:sz w:val="21"/>
          <w:szCs w:val="21"/>
        </w:rPr>
        <w:t>收费标准</w:t>
      </w:r>
      <w:r>
        <w:rPr>
          <w:rFonts w:hint="eastAsia"/>
          <w:b/>
          <w:color w:val="FF0000"/>
          <w:sz w:val="21"/>
          <w:szCs w:val="21"/>
          <w:lang w:val="en-US" w:eastAsia="zh-CN"/>
        </w:rPr>
        <w:t xml:space="preserve"> 中级</w:t>
      </w:r>
    </w:p>
    <w:p>
      <w:pPr>
        <w:ind w:firstLine="315" w:firstLineChars="15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根据人事主管部门规定，本市中高级职称评审须在递交书面材料的同时，全部进行网上申报（中级计算机与信息</w:t>
      </w:r>
      <w:r>
        <w:rPr>
          <w:rFonts w:hint="eastAsia"/>
          <w:sz w:val="21"/>
          <w:szCs w:val="21"/>
          <w:lang w:eastAsia="zh-CN"/>
        </w:rPr>
        <w:t>技术</w:t>
      </w:r>
      <w:r>
        <w:rPr>
          <w:rFonts w:hint="eastAsia"/>
          <w:sz w:val="21"/>
          <w:szCs w:val="21"/>
        </w:rPr>
        <w:t>专业暂不执行）。网上申报操作较为复杂，并对之后的初审和评审产生较大影响，因此事务所将在收到并审核申报人的电子材料和书面材料之后，由专人统一负责操作网上申报。</w:t>
      </w:r>
    </w:p>
    <w:p>
      <w:pPr>
        <w:ind w:firstLine="315" w:firstLineChars="150"/>
        <w:rPr>
          <w:sz w:val="21"/>
          <w:szCs w:val="21"/>
        </w:rPr>
      </w:pPr>
      <w:r>
        <w:rPr>
          <w:rFonts w:hint="eastAsia"/>
          <w:sz w:val="21"/>
          <w:szCs w:val="21"/>
        </w:rPr>
        <w:t>全部评审流程产生的费用如下：</w:t>
      </w:r>
    </w:p>
    <w:p>
      <w:pPr>
        <w:ind w:firstLine="315" w:firstLineChars="150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材料费（整套《申报材料》）：     </w:t>
      </w:r>
      <w:r>
        <w:rPr>
          <w:rFonts w:hint="eastAsia"/>
          <w:sz w:val="21"/>
          <w:szCs w:val="21"/>
          <w:lang w:val="en-US" w:eastAsia="zh-CN"/>
        </w:rPr>
        <w:t xml:space="preserve">        5</w:t>
      </w:r>
      <w:r>
        <w:rPr>
          <w:rFonts w:hint="eastAsia"/>
          <w:sz w:val="21"/>
          <w:szCs w:val="21"/>
        </w:rPr>
        <w:t>0元</w:t>
      </w:r>
    </w:p>
    <w:p>
      <w:pPr>
        <w:ind w:firstLine="315" w:firstLineChars="150"/>
        <w:rPr>
          <w:rFonts w:hint="eastAsia"/>
          <w:sz w:val="21"/>
          <w:szCs w:val="21"/>
          <w:lang w:val="en-US" w:eastAsia="zh-CN"/>
        </w:rPr>
      </w:pPr>
    </w:p>
    <w:p>
      <w:pPr>
        <w:ind w:firstLine="315" w:firstLineChars="150"/>
        <w:rPr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中级</w:t>
      </w:r>
      <w:r>
        <w:rPr>
          <w:rFonts w:hint="eastAsia"/>
          <w:sz w:val="21"/>
          <w:szCs w:val="21"/>
        </w:rPr>
        <w:t>评审费</w:t>
      </w:r>
      <w:r>
        <w:rPr>
          <w:rFonts w:hint="eastAsia"/>
          <w:sz w:val="21"/>
          <w:szCs w:val="21"/>
          <w:lang w:val="en-US" w:eastAsia="zh-CN"/>
        </w:rPr>
        <w:t xml:space="preserve">        </w:t>
      </w:r>
      <w:r>
        <w:rPr>
          <w:rFonts w:hint="eastAsia"/>
          <w:sz w:val="21"/>
          <w:szCs w:val="21"/>
          <w:lang w:eastAsia="zh-CN"/>
        </w:rPr>
        <w:t>（</w:t>
      </w:r>
      <w:r>
        <w:rPr>
          <w:rFonts w:hint="eastAsia"/>
          <w:b/>
          <w:bCs/>
          <w:sz w:val="21"/>
          <w:szCs w:val="21"/>
          <w:lang w:val="en-US" w:eastAsia="zh-CN"/>
        </w:rPr>
        <w:t>递交材料时支付</w:t>
      </w:r>
      <w:r>
        <w:rPr>
          <w:rFonts w:hint="eastAsia"/>
          <w:sz w:val="21"/>
          <w:szCs w:val="21"/>
          <w:lang w:val="en-US" w:eastAsia="zh-CN"/>
        </w:rPr>
        <w:t>）</w:t>
      </w:r>
      <w:r>
        <w:rPr>
          <w:rFonts w:hint="eastAsia"/>
          <w:sz w:val="21"/>
          <w:szCs w:val="21"/>
        </w:rPr>
        <w:t xml:space="preserve">：  </w:t>
      </w:r>
      <w:r>
        <w:rPr>
          <w:rFonts w:hint="eastAsia"/>
          <w:sz w:val="21"/>
          <w:szCs w:val="21"/>
          <w:lang w:val="en-US" w:eastAsia="zh-CN"/>
        </w:rPr>
        <w:t>7</w:t>
      </w:r>
      <w:r>
        <w:rPr>
          <w:rFonts w:hint="eastAsia"/>
          <w:sz w:val="21"/>
          <w:szCs w:val="21"/>
        </w:rPr>
        <w:t>00元</w:t>
      </w:r>
    </w:p>
    <w:p>
      <w:pPr>
        <w:ind w:firstLine="315" w:firstLineChars="150"/>
        <w:rPr>
          <w:sz w:val="21"/>
          <w:szCs w:val="21"/>
        </w:rPr>
      </w:pPr>
      <w:r>
        <w:rPr>
          <w:rFonts w:hint="eastAsia"/>
          <w:sz w:val="21"/>
          <w:szCs w:val="21"/>
          <w:lang w:eastAsia="zh-CN"/>
        </w:rPr>
        <w:t>（</w:t>
      </w:r>
      <w:r>
        <w:rPr>
          <w:rFonts w:hint="eastAsia"/>
          <w:sz w:val="21"/>
          <w:szCs w:val="21"/>
        </w:rPr>
        <w:t>网上申报</w:t>
      </w:r>
      <w:r>
        <w:rPr>
          <w:rFonts w:hint="eastAsia"/>
          <w:sz w:val="21"/>
          <w:szCs w:val="21"/>
          <w:lang w:eastAsia="zh-CN"/>
        </w:rPr>
        <w:t>）</w:t>
      </w:r>
      <w:r>
        <w:rPr>
          <w:rFonts w:hint="eastAsia"/>
          <w:sz w:val="21"/>
          <w:szCs w:val="21"/>
        </w:rPr>
        <w:t>服务费</w:t>
      </w:r>
      <w:r>
        <w:rPr>
          <w:rFonts w:hint="eastAsia"/>
          <w:sz w:val="21"/>
          <w:szCs w:val="21"/>
          <w:lang w:eastAsia="zh-CN"/>
        </w:rPr>
        <w:t>（</w:t>
      </w:r>
      <w:r>
        <w:rPr>
          <w:rFonts w:hint="eastAsia"/>
          <w:b/>
          <w:bCs/>
          <w:sz w:val="21"/>
          <w:szCs w:val="21"/>
          <w:lang w:val="en-US" w:eastAsia="zh-CN"/>
        </w:rPr>
        <w:t>递交材料时支付</w:t>
      </w:r>
      <w:r>
        <w:rPr>
          <w:rFonts w:hint="eastAsia"/>
          <w:sz w:val="21"/>
          <w:szCs w:val="21"/>
          <w:lang w:val="en-US" w:eastAsia="zh-CN"/>
        </w:rPr>
        <w:t>）</w:t>
      </w:r>
      <w:r>
        <w:rPr>
          <w:rFonts w:hint="eastAsia"/>
          <w:sz w:val="21"/>
          <w:szCs w:val="21"/>
        </w:rPr>
        <w:t>：  300元（中级计算机与信息</w:t>
      </w:r>
      <w:r>
        <w:rPr>
          <w:rFonts w:hint="eastAsia"/>
          <w:sz w:val="21"/>
          <w:szCs w:val="21"/>
          <w:lang w:eastAsia="zh-CN"/>
        </w:rPr>
        <w:t>技术</w:t>
      </w:r>
      <w:r>
        <w:rPr>
          <w:rFonts w:hint="eastAsia"/>
          <w:sz w:val="21"/>
          <w:szCs w:val="21"/>
        </w:rPr>
        <w:t>专业暂不执行）</w:t>
      </w:r>
    </w:p>
    <w:p>
      <w:pPr>
        <w:ind w:firstLine="315" w:firstLineChars="150"/>
        <w:rPr>
          <w:rFonts w:hint="eastAsia"/>
          <w:sz w:val="21"/>
          <w:szCs w:val="21"/>
        </w:rPr>
      </w:pPr>
    </w:p>
    <w:p>
      <w:pPr>
        <w:ind w:firstLine="315" w:firstLineChars="150"/>
        <w:rPr>
          <w:sz w:val="21"/>
          <w:szCs w:val="21"/>
        </w:rPr>
      </w:pPr>
      <w:r>
        <w:rPr>
          <w:rFonts w:hint="eastAsia"/>
          <w:sz w:val="21"/>
          <w:szCs w:val="21"/>
        </w:rPr>
        <w:t>服务费（评审通过者</w:t>
      </w:r>
      <w:r>
        <w:rPr>
          <w:rFonts w:hint="eastAsia"/>
          <w:b/>
          <w:bCs/>
          <w:sz w:val="21"/>
          <w:szCs w:val="21"/>
        </w:rPr>
        <w:t>领证时支付</w:t>
      </w:r>
      <w:r>
        <w:rPr>
          <w:rFonts w:hint="eastAsia"/>
          <w:sz w:val="21"/>
          <w:szCs w:val="21"/>
        </w:rPr>
        <w:t>）：</w:t>
      </w:r>
      <w:r>
        <w:rPr>
          <w:rFonts w:hint="eastAsia"/>
          <w:sz w:val="21"/>
          <w:szCs w:val="21"/>
          <w:lang w:val="en-US" w:eastAsia="zh-CN"/>
        </w:rPr>
        <w:t xml:space="preserve">        </w:t>
      </w:r>
      <w:r>
        <w:rPr>
          <w:rFonts w:hint="eastAsia"/>
          <w:sz w:val="21"/>
          <w:szCs w:val="21"/>
        </w:rPr>
        <w:t>200元</w:t>
      </w:r>
    </w:p>
    <w:p>
      <w:pPr>
        <w:rPr>
          <w:sz w:val="21"/>
          <w:szCs w:val="21"/>
        </w:rPr>
      </w:pPr>
    </w:p>
    <w:p>
      <w:pPr>
        <w:rPr>
          <w:rFonts w:ascii="宋体" w:hAnsi="宋体" w:eastAsia="宋体" w:cs="宋体"/>
          <w:b/>
          <w:bCs/>
          <w:color w:val="FF0000"/>
          <w:kern w:val="0"/>
          <w:sz w:val="21"/>
          <w:szCs w:val="21"/>
          <w:lang w:val="en-US" w:eastAsia="zh-CN" w:bidi="ar"/>
        </w:rPr>
      </w:pPr>
    </w:p>
    <w:p>
      <w:pPr>
        <w:rPr>
          <w:rFonts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</w:pPr>
      <w:r>
        <w:rPr>
          <w:rFonts w:ascii="宋体" w:hAnsi="宋体" w:eastAsia="宋体" w:cs="宋体"/>
          <w:b/>
          <w:bCs/>
          <w:color w:val="FF0000"/>
          <w:kern w:val="0"/>
          <w:sz w:val="21"/>
          <w:szCs w:val="21"/>
          <w:lang w:val="en-US" w:eastAsia="zh-CN" w:bidi="ar"/>
        </w:rPr>
        <w:t>根据本市职称评审专业划分的相关规定，以下专业事务所不受理：</w:t>
      </w:r>
      <w:r>
        <w:rPr>
          <w:rFonts w:ascii="宋体" w:hAnsi="宋体" w:eastAsia="宋体" w:cs="宋体"/>
          <w:b/>
          <w:bCs/>
          <w:color w:val="FF0000"/>
          <w:kern w:val="0"/>
          <w:sz w:val="21"/>
          <w:szCs w:val="21"/>
          <w:lang w:val="en-US" w:eastAsia="zh-CN" w:bidi="ar"/>
        </w:rPr>
        <w:br w:type="textWrapping"/>
      </w:r>
      <w:r>
        <w:rPr>
          <w:rFonts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  <w:t>1、从事大化工、基础化工工作的；</w:t>
      </w:r>
    </w:p>
    <w:p>
      <w:pPr>
        <w:numPr>
          <w:ilvl w:val="0"/>
          <w:numId w:val="1"/>
        </w:numPr>
        <w:rPr>
          <w:rFonts w:hint="eastAsia" w:ascii="宋体" w:hAnsi="宋体" w:cs="宋体"/>
          <w:b/>
          <w:bCs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cs="宋体"/>
          <w:b/>
          <w:bCs/>
          <w:kern w:val="0"/>
          <w:sz w:val="21"/>
          <w:szCs w:val="21"/>
          <w:lang w:val="en-US" w:eastAsia="zh-CN" w:bidi="ar"/>
        </w:rPr>
        <w:t>船舶；</w:t>
      </w:r>
    </w:p>
    <w:p>
      <w:pPr>
        <w:numPr>
          <w:ilvl w:val="0"/>
          <w:numId w:val="1"/>
        </w:numPr>
        <w:rPr>
          <w:rFonts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</w:pPr>
      <w:r>
        <w:rPr>
          <w:rFonts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  <w:t>企业名称里有“汽车”、“车辆”字样的，或本人从事整车设计、制造的</w:t>
      </w:r>
      <w:r>
        <w:rPr>
          <w:rFonts w:hint="eastAsia" w:ascii="宋体" w:hAnsi="宋体" w:cs="宋体"/>
          <w:b/>
          <w:bCs/>
          <w:kern w:val="0"/>
          <w:sz w:val="21"/>
          <w:szCs w:val="21"/>
          <w:lang w:val="en-US" w:eastAsia="zh-CN" w:bidi="ar"/>
        </w:rPr>
        <w:t>；</w:t>
      </w:r>
      <w:r>
        <w:rPr>
          <w:rFonts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宋体" w:hAnsi="宋体" w:cs="宋体"/>
          <w:b/>
          <w:bCs/>
          <w:kern w:val="0"/>
          <w:sz w:val="21"/>
          <w:szCs w:val="21"/>
          <w:lang w:val="en-US" w:eastAsia="zh-CN" w:bidi="ar"/>
        </w:rPr>
        <w:t>4</w:t>
      </w:r>
      <w:r>
        <w:rPr>
          <w:rFonts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宋体" w:hAnsi="宋体" w:cs="宋体"/>
          <w:b/>
          <w:bCs/>
          <w:kern w:val="0"/>
          <w:sz w:val="21"/>
          <w:szCs w:val="21"/>
          <w:lang w:val="en-US" w:eastAsia="zh-CN" w:bidi="ar"/>
        </w:rPr>
        <w:t>航空、航天、卫星</w:t>
      </w:r>
      <w:r>
        <w:rPr>
          <w:rFonts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  <w:t>。</w:t>
      </w:r>
    </w:p>
    <w:p>
      <w:pPr>
        <w:rPr>
          <w:rFonts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</w:pPr>
    </w:p>
    <w:p>
      <w:pPr>
        <w:rPr>
          <w:rFonts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cs="宋体"/>
          <w:b/>
          <w:bCs/>
          <w:kern w:val="0"/>
          <w:sz w:val="21"/>
          <w:szCs w:val="21"/>
          <w:lang w:val="en-US" w:eastAsia="zh-CN" w:bidi="ar"/>
        </w:rPr>
        <w:t>申报表上的</w:t>
      </w:r>
      <w:r>
        <w:rPr>
          <w:rFonts w:hint="eastAsia" w:ascii="宋体" w:hAnsi="宋体" w:cs="宋体"/>
          <w:b/>
          <w:bCs/>
          <w:color w:val="FF0000"/>
          <w:kern w:val="0"/>
          <w:sz w:val="21"/>
          <w:szCs w:val="21"/>
          <w:lang w:val="en-US" w:eastAsia="zh-CN" w:bidi="ar"/>
        </w:rPr>
        <w:t>盖章人签字</w:t>
      </w:r>
      <w:r>
        <w:rPr>
          <w:rFonts w:hint="eastAsia" w:ascii="宋体" w:hAnsi="宋体" w:cs="宋体"/>
          <w:b/>
          <w:bCs/>
          <w:kern w:val="0"/>
          <w:sz w:val="21"/>
          <w:szCs w:val="21"/>
          <w:lang w:val="en-US" w:eastAsia="zh-CN" w:bidi="ar"/>
        </w:rPr>
        <w:t>和</w:t>
      </w:r>
      <w:r>
        <w:rPr>
          <w:rFonts w:hint="eastAsia" w:ascii="宋体" w:hAnsi="宋体" w:cs="宋体"/>
          <w:b/>
          <w:bCs/>
          <w:color w:val="FF0000"/>
          <w:kern w:val="0"/>
          <w:sz w:val="21"/>
          <w:szCs w:val="21"/>
          <w:lang w:val="en-US" w:eastAsia="zh-CN" w:bidi="ar"/>
        </w:rPr>
        <w:t>日期</w:t>
      </w:r>
      <w:r>
        <w:rPr>
          <w:rFonts w:hint="eastAsia" w:ascii="宋体" w:hAnsi="宋体" w:cs="宋体"/>
          <w:b/>
          <w:bCs/>
          <w:kern w:val="0"/>
          <w:sz w:val="21"/>
          <w:szCs w:val="21"/>
          <w:lang w:val="en-US" w:eastAsia="zh-CN" w:bidi="ar"/>
        </w:rPr>
        <w:t>，都必须填写完整，然后再扫描或拍照。如果有地方空着会被评委会退回。</w:t>
      </w:r>
    </w:p>
    <w:p>
      <w:pPr>
        <w:rPr>
          <w:rFonts w:hint="eastAsia"/>
          <w:sz w:val="21"/>
          <w:szCs w:val="21"/>
        </w:rPr>
      </w:pPr>
    </w:p>
    <w:p>
      <w:pPr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eastAsia="zh-CN"/>
        </w:rPr>
        <w:t>事务所会在年内搬迁至</w:t>
      </w:r>
      <w:r>
        <w:rPr>
          <w:rFonts w:hint="eastAsia"/>
          <w:b/>
          <w:bCs/>
          <w:color w:val="FF0000"/>
          <w:sz w:val="21"/>
          <w:szCs w:val="21"/>
          <w:lang w:eastAsia="zh-CN"/>
        </w:rPr>
        <w:t>新的办公地址</w:t>
      </w:r>
      <w:r>
        <w:rPr>
          <w:rFonts w:hint="eastAsia"/>
          <w:sz w:val="21"/>
          <w:szCs w:val="21"/>
          <w:lang w:eastAsia="zh-CN"/>
        </w:rPr>
        <w:t>，具体时间未定</w:t>
      </w:r>
      <w:r>
        <w:rPr>
          <w:rFonts w:hint="eastAsia"/>
          <w:sz w:val="21"/>
          <w:szCs w:val="21"/>
          <w:lang w:val="en-US" w:eastAsia="zh-CN"/>
        </w:rPr>
        <w:t>，</w:t>
      </w:r>
    </w:p>
    <w:p>
      <w:pPr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请大家关注我们</w:t>
      </w:r>
      <w:r>
        <w:rPr>
          <w:rFonts w:hint="eastAsia"/>
          <w:b/>
          <w:bCs/>
          <w:color w:val="FF0000"/>
          <w:sz w:val="21"/>
          <w:szCs w:val="21"/>
          <w:lang w:val="en-US" w:eastAsia="zh-CN"/>
        </w:rPr>
        <w:t>微信公众号</w:t>
      </w:r>
      <w:r>
        <w:rPr>
          <w:rFonts w:hint="eastAsia"/>
          <w:sz w:val="21"/>
          <w:szCs w:val="21"/>
          <w:lang w:val="en-US" w:eastAsia="zh-CN"/>
        </w:rPr>
        <w:t>和</w:t>
      </w:r>
      <w:r>
        <w:rPr>
          <w:rFonts w:hint="eastAsia"/>
          <w:b/>
          <w:bCs/>
          <w:color w:val="FF0000"/>
          <w:sz w:val="21"/>
          <w:szCs w:val="21"/>
          <w:lang w:val="en-US" w:eastAsia="zh-CN"/>
        </w:rPr>
        <w:t>官网</w:t>
      </w:r>
      <w:bookmarkStart w:id="0" w:name="_GoBack"/>
      <w:bookmarkEnd w:id="0"/>
      <w:r>
        <w:rPr>
          <w:rFonts w:hint="eastAsia"/>
          <w:sz w:val="21"/>
          <w:szCs w:val="21"/>
          <w:lang w:val="en-US" w:eastAsia="zh-CN"/>
        </w:rPr>
        <w:t>。</w:t>
      </w:r>
    </w:p>
    <w:p>
      <w:pPr>
        <w:rPr>
          <w:rFonts w:hint="eastAsia"/>
          <w:sz w:val="21"/>
          <w:szCs w:val="21"/>
          <w:lang w:val="en-US" w:eastAsia="zh-CN"/>
        </w:rPr>
      </w:pPr>
    </w:p>
    <w:p>
      <w:pPr>
        <w:rPr>
          <w:rFonts w:hint="eastAsia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/>
          <w:b/>
          <w:bCs/>
          <w:color w:val="FF0000"/>
          <w:sz w:val="24"/>
          <w:szCs w:val="24"/>
          <w:lang w:val="en-US" w:eastAsia="zh-CN"/>
        </w:rPr>
        <w:t>最重要的！！！</w:t>
      </w:r>
    </w:p>
    <w:p>
      <w:pPr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color w:val="FF0000"/>
          <w:sz w:val="24"/>
          <w:szCs w:val="24"/>
          <w:lang w:val="en-US" w:eastAsia="zh-CN"/>
        </w:rPr>
        <w:t>大家一定要关注我们的微信公众号，我们会通过公众号发布一些重要通知，包括评审结果查询等。还没有关注的请抓紧（扫描档案袋上的二维码，或加公众号shzyjlr）。</w:t>
      </w:r>
    </w:p>
    <w:p>
      <w:pPr>
        <w:jc w:val="right"/>
        <w:rPr>
          <w:sz w:val="21"/>
          <w:szCs w:val="21"/>
        </w:rPr>
      </w:pPr>
    </w:p>
    <w:p>
      <w:pPr>
        <w:jc w:val="right"/>
        <w:rPr>
          <w:sz w:val="21"/>
          <w:szCs w:val="21"/>
        </w:rPr>
      </w:pPr>
      <w:r>
        <w:rPr>
          <w:rFonts w:hint="eastAsia"/>
          <w:sz w:val="21"/>
          <w:szCs w:val="21"/>
        </w:rPr>
        <w:t>上海职业经理人事务所</w:t>
      </w:r>
    </w:p>
    <w:p>
      <w:pPr>
        <w:jc w:val="right"/>
      </w:pPr>
      <w:r>
        <w:rPr>
          <w:rFonts w:hint="eastAsia"/>
        </w:rPr>
        <w:t>201</w:t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>年</w:t>
      </w:r>
    </w:p>
    <w:sectPr>
      <w:pgSz w:w="11906" w:h="16838"/>
      <w:pgMar w:top="720" w:right="720" w:bottom="720" w:left="72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F6FF55"/>
    <w:multiLevelType w:val="singleLevel"/>
    <w:tmpl w:val="58F6FF55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E78C5"/>
    <w:rsid w:val="000C0E8A"/>
    <w:rsid w:val="003D2697"/>
    <w:rsid w:val="005C34A3"/>
    <w:rsid w:val="006418DD"/>
    <w:rsid w:val="00700F49"/>
    <w:rsid w:val="007A4C88"/>
    <w:rsid w:val="00834205"/>
    <w:rsid w:val="00C02E9D"/>
    <w:rsid w:val="00C232D2"/>
    <w:rsid w:val="00C977B7"/>
    <w:rsid w:val="00D268F4"/>
    <w:rsid w:val="00DB0971"/>
    <w:rsid w:val="00E30D8A"/>
    <w:rsid w:val="00FE78C5"/>
    <w:rsid w:val="057E4E03"/>
    <w:rsid w:val="0B60109D"/>
    <w:rsid w:val="11984228"/>
    <w:rsid w:val="135D7F3C"/>
    <w:rsid w:val="16C67824"/>
    <w:rsid w:val="1DF831C7"/>
    <w:rsid w:val="22885DDD"/>
    <w:rsid w:val="2C1602E4"/>
    <w:rsid w:val="2C3B5A8E"/>
    <w:rsid w:val="2D737857"/>
    <w:rsid w:val="353634C0"/>
    <w:rsid w:val="35F05C37"/>
    <w:rsid w:val="36FC454A"/>
    <w:rsid w:val="3E4A6F9C"/>
    <w:rsid w:val="43F15686"/>
    <w:rsid w:val="44432EE8"/>
    <w:rsid w:val="4DB12243"/>
    <w:rsid w:val="4E6E407D"/>
    <w:rsid w:val="4FCC2504"/>
    <w:rsid w:val="566C3B17"/>
    <w:rsid w:val="5B526E36"/>
    <w:rsid w:val="5CB33892"/>
    <w:rsid w:val="5FD37876"/>
    <w:rsid w:val="668E01F3"/>
    <w:rsid w:val="66D3429D"/>
    <w:rsid w:val="6D0E1CB0"/>
    <w:rsid w:val="74313BF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unhideWhenUsed/>
    <w:qFormat/>
    <w:uiPriority w:val="0"/>
    <w:rPr>
      <w:color w:val="0000FF"/>
      <w:u w:val="single"/>
    </w:rPr>
  </w:style>
  <w:style w:type="character" w:customStyle="1" w:styleId="7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160</Words>
  <Characters>917</Characters>
  <Lines>7</Lines>
  <Paragraphs>2</Paragraphs>
  <ScaleCrop>false</ScaleCrop>
  <LinksUpToDate>false</LinksUpToDate>
  <CharactersWithSpaces>0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2015-04-22T01:05:00Z</dcterms:created>
  <dc:creator>China User</dc:creator>
  <cp:lastModifiedBy>xujie</cp:lastModifiedBy>
  <dcterms:modified xsi:type="dcterms:W3CDTF">2018-04-20T07:46:47Z</dcterms:modified>
  <dc:title>此打包材料仅包含空白表格，请至上海职业经理人事务所购买一整套的《申报材料》，内有详细的样张和受理编号。购买方式：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